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79194F49"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9A7D68">
        <w:rPr>
          <w:rStyle w:val="Formatvorlage14"/>
          <w:sz w:val="20"/>
        </w:rPr>
        <w:t>08.11.</w:t>
      </w:r>
      <w:r>
        <w:rPr>
          <w:rStyle w:val="Formatvorlage14"/>
          <w:sz w:val="20"/>
        </w:rPr>
        <w:t>2022</w:t>
      </w:r>
    </w:p>
    <w:p w14:paraId="3DA34F58" w14:textId="63962001" w:rsidR="00844322" w:rsidRPr="009A7D68" w:rsidRDefault="00844322" w:rsidP="00844322">
      <w:pPr>
        <w:spacing w:line="240" w:lineRule="auto"/>
        <w:rPr>
          <w:rStyle w:val="Formatvorlage14"/>
          <w:b/>
          <w:bCs/>
          <w:color w:val="4D4D4D" w:themeColor="accent3"/>
          <w:sz w:val="48"/>
          <w:szCs w:val="48"/>
          <w:lang w:val="en-US"/>
        </w:rPr>
      </w:pPr>
      <w:r w:rsidRPr="009A7D68">
        <w:rPr>
          <w:rStyle w:val="Formatvorlage14"/>
          <w:b/>
          <w:bCs/>
          <w:color w:val="4D4D4D" w:themeColor="accent3"/>
          <w:sz w:val="48"/>
          <w:szCs w:val="48"/>
          <w:lang w:val="en-US"/>
        </w:rPr>
        <w:t>VITA EXCELLENCE AWARD 2023 – enter now!</w:t>
      </w:r>
    </w:p>
    <w:p w14:paraId="3D27ADAC" w14:textId="77777777" w:rsidR="00844322" w:rsidRPr="009A7D68" w:rsidRDefault="00844322" w:rsidP="00844322">
      <w:pPr>
        <w:spacing w:line="360" w:lineRule="auto"/>
        <w:rPr>
          <w:rFonts w:cs="Arial"/>
          <w:sz w:val="22"/>
          <w:szCs w:val="22"/>
          <w:lang w:val="en-US"/>
        </w:rPr>
      </w:pPr>
    </w:p>
    <w:p w14:paraId="12ECCC1F" w14:textId="03745097" w:rsidR="00B0428B" w:rsidRPr="009A7D68" w:rsidRDefault="00B0428B" w:rsidP="00505E59">
      <w:pPr>
        <w:spacing w:after="480"/>
        <w:rPr>
          <w:rFonts w:cs="Arial"/>
          <w:sz w:val="24"/>
          <w:szCs w:val="24"/>
          <w:lang w:val="en-US"/>
        </w:rPr>
      </w:pPr>
      <w:r w:rsidRPr="009A7D68">
        <w:rPr>
          <w:rFonts w:cs="Arial"/>
          <w:sz w:val="24"/>
          <w:szCs w:val="24"/>
          <w:lang w:val="en-US"/>
        </w:rPr>
        <w:t xml:space="preserve">VITA </w:t>
      </w:r>
      <w:proofErr w:type="spellStart"/>
      <w:r w:rsidRPr="009A7D68">
        <w:rPr>
          <w:rFonts w:cs="Arial"/>
          <w:sz w:val="24"/>
          <w:szCs w:val="24"/>
          <w:lang w:val="en-US"/>
        </w:rPr>
        <w:t>Zahnfabrik</w:t>
      </w:r>
      <w:proofErr w:type="spellEnd"/>
      <w:r w:rsidRPr="009A7D68">
        <w:rPr>
          <w:rFonts w:cs="Arial"/>
          <w:sz w:val="24"/>
          <w:szCs w:val="24"/>
          <w:lang w:val="en-US"/>
        </w:rPr>
        <w:t xml:space="preserve"> has been the market leader for denture teeth in Germany for several decades. The dental technology manufacturer from Bad </w:t>
      </w:r>
      <w:proofErr w:type="spellStart"/>
      <w:r w:rsidRPr="009A7D68">
        <w:rPr>
          <w:rFonts w:cs="Arial"/>
          <w:sz w:val="24"/>
          <w:szCs w:val="24"/>
          <w:lang w:val="en-US"/>
        </w:rPr>
        <w:t>Säckingen</w:t>
      </w:r>
      <w:proofErr w:type="spellEnd"/>
      <w:r w:rsidRPr="009A7D68">
        <w:rPr>
          <w:rFonts w:cs="Arial"/>
          <w:sz w:val="24"/>
          <w:szCs w:val="24"/>
          <w:lang w:val="en-US"/>
        </w:rPr>
        <w:t xml:space="preserve"> is proud that its products have been Made in Germany since it was founded in 1924. VITA's knowledge and technologies are developed exclusively by the </w:t>
      </w:r>
      <w:proofErr w:type="spellStart"/>
      <w:r w:rsidRPr="009A7D68">
        <w:rPr>
          <w:rFonts w:cs="Arial"/>
          <w:sz w:val="24"/>
          <w:szCs w:val="24"/>
          <w:lang w:val="en-US"/>
        </w:rPr>
        <w:t>company.As</w:t>
      </w:r>
      <w:proofErr w:type="spellEnd"/>
      <w:r w:rsidRPr="009A7D68">
        <w:rPr>
          <w:rFonts w:cs="Arial"/>
          <w:sz w:val="24"/>
          <w:szCs w:val="24"/>
          <w:lang w:val="en-US"/>
        </w:rPr>
        <w:t xml:space="preserve"> a pioneer in denture products, VITA </w:t>
      </w:r>
      <w:proofErr w:type="spellStart"/>
      <w:r w:rsidRPr="009A7D68">
        <w:rPr>
          <w:rFonts w:cs="Arial"/>
          <w:sz w:val="24"/>
          <w:szCs w:val="24"/>
          <w:lang w:val="en-US"/>
        </w:rPr>
        <w:t>Zahnfabrik</w:t>
      </w:r>
      <w:proofErr w:type="spellEnd"/>
      <w:r w:rsidRPr="009A7D68">
        <w:rPr>
          <w:rFonts w:cs="Arial"/>
          <w:sz w:val="24"/>
          <w:szCs w:val="24"/>
          <w:lang w:val="en-US"/>
        </w:rPr>
        <w:t xml:space="preserve"> will be presenting the VITA EXCELLENCE AWARD 2023 for exceptional full denture restorations fabricated by its users from over 150 countries.</w:t>
      </w:r>
    </w:p>
    <w:p w14:paraId="5DC2D364" w14:textId="77777777" w:rsidR="00F33B27" w:rsidRPr="009A7D68" w:rsidRDefault="00F33B27" w:rsidP="00F33B27">
      <w:pPr>
        <w:rPr>
          <w:rFonts w:cs="Arial"/>
          <w:b/>
          <w:bCs/>
          <w:color w:val="DC0064" w:themeColor="accent1"/>
          <w:lang w:val="en-US"/>
        </w:rPr>
      </w:pPr>
      <w:r w:rsidRPr="009A7D68">
        <w:rPr>
          <w:rFonts w:cs="Arial"/>
          <w:b/>
          <w:bCs/>
          <w:color w:val="DC0064" w:themeColor="accent1"/>
          <w:lang w:val="en-US"/>
        </w:rPr>
        <w:t xml:space="preserve">The VITA EXCELLENCE AWARD </w:t>
      </w:r>
    </w:p>
    <w:p w14:paraId="16348796" w14:textId="7560952C" w:rsidR="00F33B27" w:rsidRPr="009A7D68" w:rsidRDefault="00F33B27" w:rsidP="00F33B27">
      <w:pPr>
        <w:rPr>
          <w:rFonts w:cs="Arial"/>
          <w:lang w:val="en-US"/>
        </w:rPr>
      </w:pPr>
      <w:r w:rsidRPr="009A7D68">
        <w:rPr>
          <w:rFonts w:cs="Arial"/>
          <w:lang w:val="en-US"/>
        </w:rPr>
        <w:t>The VITA EXCELLENCE AWARDS 2023 will focus on work with the VITAPAN EXCELL anterior tooth set. Any posterior teeth may be used, however, VITAPAN LINGOFORM is worth considering as it is a particularly good match. A jury of four persons will use the following criteria to evaluate the patient cases that are submitted: esthetics, function, documentation and preparation work.</w:t>
      </w:r>
    </w:p>
    <w:p w14:paraId="7578F4FA" w14:textId="77777777" w:rsidR="00C31640" w:rsidRPr="009A7D68" w:rsidRDefault="00C31640" w:rsidP="00F33B27">
      <w:pPr>
        <w:rPr>
          <w:rFonts w:cs="Arial"/>
          <w:lang w:val="en-US"/>
        </w:rPr>
      </w:pPr>
    </w:p>
    <w:p w14:paraId="78423A50" w14:textId="74B56954" w:rsidR="00F33B27" w:rsidRPr="009A7D68" w:rsidRDefault="00F33B27" w:rsidP="00F33B27">
      <w:pPr>
        <w:rPr>
          <w:rFonts w:cs="Arial"/>
          <w:lang w:val="en-US"/>
        </w:rPr>
      </w:pPr>
      <w:r w:rsidRPr="009A7D68">
        <w:rPr>
          <w:rFonts w:cs="Arial"/>
          <w:lang w:val="en-US"/>
        </w:rPr>
        <w:t>The lucky winner will be invited to IDS 2023 from March 14-18 in Cologne and have the opportunity to present their patient case to a large, onsite audience. The prize also includes an overnight stay with breakfast in a nearby hotel, as well as a 12.9" Apple iPad Pro.</w:t>
      </w:r>
    </w:p>
    <w:p w14:paraId="23EC11FF" w14:textId="77777777" w:rsidR="00AC117C" w:rsidRPr="009A7D68" w:rsidRDefault="00AC117C" w:rsidP="00F33B27">
      <w:pPr>
        <w:rPr>
          <w:rFonts w:cs="Arial"/>
          <w:lang w:val="en-US"/>
        </w:rPr>
      </w:pPr>
    </w:p>
    <w:p w14:paraId="0F8AC805" w14:textId="33F3B257" w:rsidR="00C11925" w:rsidRPr="009A7D68" w:rsidRDefault="00C11925" w:rsidP="00213C45">
      <w:pPr>
        <w:rPr>
          <w:rFonts w:cs="Arial"/>
          <w:lang w:val="en-US"/>
        </w:rPr>
      </w:pPr>
      <w:r w:rsidRPr="009A7D68">
        <w:rPr>
          <w:rFonts w:cs="Arial"/>
          <w:lang w:val="en-US"/>
        </w:rPr>
        <w:t xml:space="preserve">Additional information, along with the eligibility requirements are available online at </w:t>
      </w:r>
      <w:hyperlink r:id="rId11" w:history="1">
        <w:r w:rsidRPr="009A7D68">
          <w:rPr>
            <w:lang w:val="en-US"/>
          </w:rPr>
          <w:t>www.vita-excellence-award.com</w:t>
        </w:r>
      </w:hyperlink>
      <w:r w:rsidRPr="009A7D68">
        <w:rPr>
          <w:lang w:val="en-US"/>
        </w:rPr>
        <w:t xml:space="preserve">. </w:t>
      </w:r>
      <w:r w:rsidRPr="009A7D68">
        <w:rPr>
          <w:rFonts w:cs="Arial"/>
          <w:lang w:val="en-US"/>
        </w:rPr>
        <w:t xml:space="preserve">Participation consists of sending in all documents required for participation by January 20, 2023 to the following e-mail address: </w:t>
      </w:r>
      <w:hyperlink r:id="rId12" w:history="1">
        <w:r w:rsidRPr="009A7D68">
          <w:rPr>
            <w:lang w:val="en-US"/>
          </w:rPr>
          <w:t>excellenceaward@vita-zahnfabrik.com</w:t>
        </w:r>
      </w:hyperlink>
    </w:p>
    <w:p w14:paraId="188818EA" w14:textId="77777777" w:rsidR="00692697" w:rsidRPr="009A7D68" w:rsidRDefault="00692697" w:rsidP="00213C45">
      <w:pPr>
        <w:rPr>
          <w:rFonts w:cs="Arial"/>
          <w:lang w:val="en-US"/>
        </w:rPr>
      </w:pPr>
    </w:p>
    <w:p w14:paraId="72D0C971" w14:textId="270D79BD" w:rsidR="00197E9D" w:rsidRPr="009A7D68" w:rsidRDefault="00197E9D" w:rsidP="00197E9D">
      <w:pPr>
        <w:rPr>
          <w:rFonts w:cs="Arial"/>
          <w:b/>
          <w:bCs/>
          <w:color w:val="DC0064" w:themeColor="accent1"/>
          <w:lang w:val="en-US"/>
        </w:rPr>
      </w:pPr>
      <w:r w:rsidRPr="009A7D68">
        <w:rPr>
          <w:rFonts w:cs="Arial"/>
          <w:b/>
          <w:bCs/>
          <w:color w:val="DC0064" w:themeColor="accent1"/>
          <w:lang w:val="en-US"/>
        </w:rPr>
        <w:t>VITAPAN EXCELL – True-to-life reproduction of shape and shade</w:t>
      </w:r>
    </w:p>
    <w:p w14:paraId="5B480942" w14:textId="75CBFD4E" w:rsidR="00844322" w:rsidRPr="009A7D68" w:rsidRDefault="009E482A" w:rsidP="00213C45">
      <w:pPr>
        <w:rPr>
          <w:rFonts w:cs="Arial"/>
          <w:lang w:val="en-US"/>
        </w:rPr>
      </w:pPr>
      <w:r w:rsidRPr="009A7D68">
        <w:rPr>
          <w:rFonts w:cs="Arial"/>
          <w:lang w:val="en-US"/>
        </w:rPr>
        <w:t>The VITAPAN EXCELL denture tooth is used by customers throughout the world. Offering a total of 27 natural shape variants, this tooth range is available in all VITA classical A1-D4 shades, and in the 28 shades of VITA SYSTEM 3D-MASTER. This makes VITAPAN EXCELL truly unbeatable when it comes to shade variety. With full freedom of choice, you are sure to find the right tooth set to suit each individual patient for a highly esthetic and long-lasting smile. The multi-faceted surface texture can also be age-appropriately adjusted by simply polishing. When combined universally with the multifunctional posterior tooth set VITAPAN LINGOFORM, even more options for full and partial dentures are available.</w:t>
      </w:r>
    </w:p>
    <w:p w14:paraId="1A4AB567" w14:textId="77777777" w:rsidR="00D461C1" w:rsidRPr="009A7D68" w:rsidRDefault="00D461C1" w:rsidP="00213C45">
      <w:pPr>
        <w:rPr>
          <w:rFonts w:cs="Arial"/>
          <w:lang w:val="en-US"/>
        </w:rPr>
      </w:pPr>
    </w:p>
    <w:p w14:paraId="786EFD5A" w14:textId="324836A9" w:rsidR="00D461C1" w:rsidRPr="009A7D68" w:rsidRDefault="00D461C1" w:rsidP="00213C45">
      <w:pPr>
        <w:rPr>
          <w:rFonts w:cs="Arial"/>
          <w:lang w:val="en-US"/>
        </w:rPr>
      </w:pPr>
      <w:r w:rsidRPr="009A7D68">
        <w:rPr>
          <w:rFonts w:cs="Arial"/>
          <w:lang w:val="en-US"/>
        </w:rPr>
        <w:t xml:space="preserve">With the VITA EXCELLENCE AWARD, VITA </w:t>
      </w:r>
      <w:proofErr w:type="spellStart"/>
      <w:r w:rsidRPr="009A7D68">
        <w:rPr>
          <w:rFonts w:cs="Arial"/>
          <w:lang w:val="en-US"/>
        </w:rPr>
        <w:t>Zahnfabrik</w:t>
      </w:r>
      <w:proofErr w:type="spellEnd"/>
      <w:r w:rsidRPr="009A7D68">
        <w:rPr>
          <w:rFonts w:cs="Arial"/>
          <w:lang w:val="en-US"/>
        </w:rPr>
        <w:t xml:space="preserve"> showcases what can be achieved using VITAPAN EXCELL and inspires users to try different applications for themselves.</w:t>
      </w:r>
    </w:p>
    <w:p w14:paraId="4759CBF7" w14:textId="77777777" w:rsidR="004A4E62" w:rsidRPr="009A7D68" w:rsidRDefault="004A4E62" w:rsidP="00213C45">
      <w:pPr>
        <w:rPr>
          <w:rFonts w:cs="Arial"/>
          <w:lang w:val="en-US"/>
        </w:rPr>
      </w:pPr>
    </w:p>
    <w:p w14:paraId="25C6FD3C" w14:textId="1CE1088C" w:rsidR="004A4E62" w:rsidRPr="009A7D68" w:rsidRDefault="004A4E62" w:rsidP="00213C45">
      <w:pPr>
        <w:rPr>
          <w:rFonts w:cs="Arial"/>
          <w:lang w:val="en-US"/>
        </w:rPr>
      </w:pPr>
      <w:r w:rsidRPr="009A7D68">
        <w:rPr>
          <w:rFonts w:cs="Arial"/>
          <w:lang w:val="en-US"/>
        </w:rPr>
        <w:t xml:space="preserve">For further information: </w:t>
      </w:r>
      <w:hyperlink r:id="rId13" w:history="1">
        <w:r w:rsidRPr="009A7D68">
          <w:rPr>
            <w:rStyle w:val="Hyperlink"/>
            <w:rFonts w:cs="Arial"/>
            <w:lang w:val="en-US"/>
          </w:rPr>
          <w:t>www.vita-excellence-award.com</w:t>
        </w:r>
      </w:hyperlink>
      <w:r w:rsidRPr="009A7D68">
        <w:rPr>
          <w:rFonts w:cs="Arial"/>
          <w:lang w:val="en-US"/>
        </w:rPr>
        <w:t xml:space="preserve"> </w:t>
      </w:r>
    </w:p>
    <w:p w14:paraId="30819E1C" w14:textId="77777777" w:rsidR="00844322" w:rsidRPr="009A7D68" w:rsidRDefault="00844322" w:rsidP="00426C65">
      <w:pPr>
        <w:pStyle w:val="Preline"/>
        <w:spacing w:after="0" w:line="240" w:lineRule="auto"/>
        <w:rPr>
          <w:rStyle w:val="Formatvorlage14"/>
          <w:rFonts w:cs="Arial"/>
          <w:color w:val="4D4D4D" w:themeColor="accent3"/>
          <w:sz w:val="48"/>
          <w:szCs w:val="48"/>
          <w:lang w:val="en-US"/>
        </w:rPr>
      </w:pPr>
    </w:p>
    <w:p w14:paraId="5CFA323C" w14:textId="5C2937A2" w:rsidR="00AD513C" w:rsidRDefault="006A401C" w:rsidP="00426C65">
      <w:pPr>
        <w:pStyle w:val="Preline"/>
        <w:spacing w:after="0" w:line="240" w:lineRule="auto"/>
        <w:rPr>
          <w:rStyle w:val="Formatvorlage14"/>
          <w:rFonts w:cs="Arial"/>
          <w:b w:val="0"/>
          <w:bCs w:val="0"/>
          <w:color w:val="4D4D4D" w:themeColor="accent3"/>
          <w:sz w:val="28"/>
        </w:rPr>
      </w:pPr>
      <w:r>
        <w:rPr>
          <w:rFonts w:cs="Arial"/>
          <w:b w:val="0"/>
          <w:bCs w:val="0"/>
          <w:noProof/>
          <w:color w:val="4D4D4D" w:themeColor="accent3"/>
        </w:rPr>
        <w:drawing>
          <wp:inline distT="0" distB="0" distL="0" distR="0" wp14:anchorId="136FDA87" wp14:editId="0096F6E4">
            <wp:extent cx="2827867" cy="2827867"/>
            <wp:effectExtent l="0" t="0" r="4445" b="4445"/>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14"/>
                    <a:stretch>
                      <a:fillRect/>
                    </a:stretch>
                  </pic:blipFill>
                  <pic:spPr>
                    <a:xfrm>
                      <a:off x="0" y="0"/>
                      <a:ext cx="2833887" cy="2833887"/>
                    </a:xfrm>
                    <a:prstGeom prst="rect">
                      <a:avLst/>
                    </a:prstGeom>
                  </pic:spPr>
                </pic:pic>
              </a:graphicData>
            </a:graphic>
          </wp:inline>
        </w:drawing>
      </w:r>
    </w:p>
    <w:p w14:paraId="7CE46FEC" w14:textId="3CCC9339" w:rsidR="006A401C" w:rsidRPr="009A7D68" w:rsidRDefault="00087B71" w:rsidP="00426C65">
      <w:pPr>
        <w:pStyle w:val="Preline"/>
        <w:spacing w:after="0" w:line="240" w:lineRule="auto"/>
        <w:rPr>
          <w:rStyle w:val="Formatvorlage14"/>
          <w:rFonts w:cs="Arial"/>
          <w:b w:val="0"/>
          <w:bCs w:val="0"/>
          <w:color w:val="4D4D4D" w:themeColor="accent3"/>
          <w:sz w:val="20"/>
          <w:szCs w:val="20"/>
          <w:lang w:val="en-US"/>
        </w:rPr>
      </w:pPr>
      <w:r w:rsidRPr="009A7D68">
        <w:rPr>
          <w:rStyle w:val="Formatvorlage14"/>
          <w:rFonts w:cs="Arial"/>
          <w:b w:val="0"/>
          <w:bCs w:val="0"/>
          <w:color w:val="4D4D4D" w:themeColor="accent3"/>
          <w:sz w:val="20"/>
          <w:szCs w:val="20"/>
          <w:lang w:val="en-US"/>
        </w:rPr>
        <w:t xml:space="preserve">With the VITA EXCELLENCE AWARD 2023, VITA </w:t>
      </w:r>
      <w:proofErr w:type="spellStart"/>
      <w:r w:rsidRPr="009A7D68">
        <w:rPr>
          <w:rStyle w:val="Formatvorlage14"/>
          <w:rFonts w:cs="Arial"/>
          <w:b w:val="0"/>
          <w:bCs w:val="0"/>
          <w:color w:val="4D4D4D" w:themeColor="accent3"/>
          <w:sz w:val="20"/>
          <w:szCs w:val="20"/>
          <w:lang w:val="en-US"/>
        </w:rPr>
        <w:t>Zahnfabrik</w:t>
      </w:r>
      <w:proofErr w:type="spellEnd"/>
      <w:r w:rsidRPr="009A7D68">
        <w:rPr>
          <w:rStyle w:val="Formatvorlage14"/>
          <w:rFonts w:cs="Arial"/>
          <w:b w:val="0"/>
          <w:bCs w:val="0"/>
          <w:color w:val="4D4D4D" w:themeColor="accent3"/>
          <w:sz w:val="20"/>
          <w:szCs w:val="20"/>
          <w:lang w:val="en-US"/>
        </w:rPr>
        <w:t xml:space="preserve"> will celebrate outstanding applications achieved using the VITAPAN EXCELL denture tooth.</w:t>
      </w:r>
    </w:p>
    <w:p w14:paraId="31AAA43E" w14:textId="77777777" w:rsidR="006A401C" w:rsidRPr="009A7D68" w:rsidRDefault="006A401C"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9A7D68" w:rsidRDefault="00BC346F" w:rsidP="00604131">
      <w:pPr>
        <w:rPr>
          <w:rFonts w:cs="Arial"/>
          <w:lang w:val="en-US"/>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9A7D68">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9A7D68">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9A7D68">
                              <w:rPr>
                                <w:rFonts w:cs="Arial"/>
                                <w:color w:val="3A3938"/>
                                <w:spacing w:val="-2"/>
                                <w:sz w:val="16"/>
                                <w:szCs w:val="16"/>
                                <w:lang w:val="en-US"/>
                              </w:rPr>
                              <w:t>This "perfect match" can be experienced in the lab and practice, from precise tooth shade determination to the finished</w:t>
                            </w:r>
                            <w:r w:rsidRPr="009A7D68">
                              <w:rPr>
                                <w:rFonts w:cs="Arial"/>
                                <w:color w:val="3A3938"/>
                                <w:spacing w:val="-2"/>
                                <w:lang w:val="en-US"/>
                              </w:rPr>
                              <w:t xml:space="preserve"> </w:t>
                            </w:r>
                            <w:r w:rsidRPr="009A7D68">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9A7D6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9A7D68">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9A7D68">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9A7D6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9A7D68">
                        <w:rPr>
                          <w:rFonts w:cs="Arial"/>
                          <w:color w:val="3A3938"/>
                          <w:spacing w:val="-2"/>
                          <w:sz w:val="16"/>
                          <w:szCs w:val="16"/>
                          <w:lang w:val="en-US"/>
                        </w:rPr>
                        <w:t>This "perfect match" can be experienced in the lab and practice, from precise tooth shade determination to the finished</w:t>
                      </w:r>
                      <w:r w:rsidRPr="009A7D68">
                        <w:rPr>
                          <w:rFonts w:cs="Arial"/>
                          <w:color w:val="3A3938"/>
                          <w:spacing w:val="-2"/>
                          <w:lang w:val="en-US"/>
                        </w:rPr>
                        <w:t xml:space="preserve"> </w:t>
                      </w:r>
                      <w:r w:rsidRPr="009A7D68">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9A7D6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9A7D68" w:rsidRDefault="00602BBF" w:rsidP="00604131">
      <w:pPr>
        <w:rPr>
          <w:rFonts w:cs="Arial"/>
          <w:lang w:val="en-US"/>
        </w:rPr>
      </w:pPr>
    </w:p>
    <w:p w14:paraId="20FDF31A" w14:textId="41FDB41E" w:rsidR="00602BBF" w:rsidRPr="009A7D68" w:rsidRDefault="00602BBF" w:rsidP="00604131">
      <w:pPr>
        <w:rPr>
          <w:rFonts w:cs="Arial"/>
          <w:lang w:val="en-US"/>
        </w:rPr>
      </w:pPr>
    </w:p>
    <w:p w14:paraId="04841C92" w14:textId="5FD1EFB6" w:rsidR="00602BBF" w:rsidRPr="009A7D68" w:rsidRDefault="00602BBF" w:rsidP="00604131">
      <w:pPr>
        <w:rPr>
          <w:rFonts w:cs="Arial"/>
          <w:lang w:val="en-US"/>
        </w:rPr>
      </w:pPr>
    </w:p>
    <w:p w14:paraId="0E7097C3" w14:textId="2627384D" w:rsidR="00602BBF" w:rsidRPr="009A7D68" w:rsidRDefault="00602BBF" w:rsidP="00604131">
      <w:pPr>
        <w:rPr>
          <w:rFonts w:cs="Arial"/>
          <w:lang w:val="en-US"/>
        </w:rPr>
      </w:pPr>
    </w:p>
    <w:p w14:paraId="49A7A2B6" w14:textId="745B7EE5" w:rsidR="00602BBF" w:rsidRPr="009A7D68" w:rsidRDefault="00602BBF" w:rsidP="00604131">
      <w:pPr>
        <w:rPr>
          <w:rFonts w:cs="Arial"/>
          <w:lang w:val="en-US"/>
        </w:rPr>
      </w:pPr>
    </w:p>
    <w:p w14:paraId="752006E8" w14:textId="594E49C4" w:rsidR="00602BBF" w:rsidRPr="009A7D68" w:rsidRDefault="00602BBF" w:rsidP="00604131">
      <w:pPr>
        <w:rPr>
          <w:rFonts w:cs="Arial"/>
          <w:lang w:val="en-US"/>
        </w:rPr>
      </w:pPr>
    </w:p>
    <w:p w14:paraId="26275C2D" w14:textId="4F07F5BA" w:rsidR="00602BBF" w:rsidRPr="009A7D68" w:rsidRDefault="00602BBF" w:rsidP="00604131">
      <w:pPr>
        <w:rPr>
          <w:rFonts w:cs="Arial"/>
          <w:lang w:val="en-US"/>
        </w:rPr>
      </w:pPr>
    </w:p>
    <w:p w14:paraId="7F6AB011" w14:textId="3AF171AA" w:rsidR="00602BBF" w:rsidRPr="009A7D68" w:rsidRDefault="00602BBF" w:rsidP="00604131">
      <w:pPr>
        <w:rPr>
          <w:rFonts w:cs="Arial"/>
          <w:lang w:val="en-US"/>
        </w:rPr>
      </w:pPr>
    </w:p>
    <w:p w14:paraId="5BA25967" w14:textId="7E4CABAA" w:rsidR="00602BBF" w:rsidRPr="009A7D68" w:rsidRDefault="00602BBF" w:rsidP="00604131">
      <w:pPr>
        <w:rPr>
          <w:rFonts w:cs="Arial"/>
          <w:lang w:val="en-US"/>
        </w:rPr>
      </w:pPr>
    </w:p>
    <w:p w14:paraId="042C0891" w14:textId="232758CA" w:rsidR="00602BBF" w:rsidRPr="009A7D68" w:rsidRDefault="00602BBF" w:rsidP="00604131">
      <w:pPr>
        <w:rPr>
          <w:rFonts w:cs="Arial"/>
          <w:lang w:val="en-US"/>
        </w:rPr>
      </w:pPr>
    </w:p>
    <w:p w14:paraId="3785F162" w14:textId="288A18B1" w:rsidR="00C60FD7" w:rsidRPr="009A7D68" w:rsidRDefault="00C60FD7" w:rsidP="00604131">
      <w:pPr>
        <w:rPr>
          <w:rFonts w:cs="Arial"/>
          <w:lang w:val="en-US"/>
        </w:rPr>
      </w:pPr>
    </w:p>
    <w:sectPr w:rsidR="00C60FD7" w:rsidRPr="009A7D68"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667FB" w14:textId="77777777" w:rsidR="00CE573D" w:rsidRDefault="00CE573D" w:rsidP="00604131">
      <w:r>
        <w:separator/>
      </w:r>
    </w:p>
    <w:p w14:paraId="578FF3DB" w14:textId="77777777" w:rsidR="00CE573D" w:rsidRDefault="00CE573D" w:rsidP="00604131"/>
  </w:endnote>
  <w:endnote w:type="continuationSeparator" w:id="0">
    <w:p w14:paraId="159EC370" w14:textId="77777777" w:rsidR="00CE573D" w:rsidRDefault="00CE573D" w:rsidP="00604131">
      <w:r>
        <w:continuationSeparator/>
      </w:r>
    </w:p>
    <w:p w14:paraId="06BC4FDF" w14:textId="77777777" w:rsidR="00CE573D" w:rsidRDefault="00CE573D" w:rsidP="00604131"/>
  </w:endnote>
  <w:endnote w:type="continuationNotice" w:id="1">
    <w:p w14:paraId="1353A7AA" w14:textId="77777777" w:rsidR="00CE573D" w:rsidRDefault="00CE573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A7D68" w:rsidRDefault="007954AE" w:rsidP="007954AE">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For questions, please contact:</w:t>
                              </w:r>
                            </w:p>
                            <w:p w14:paraId="755D2F25" w14:textId="77777777" w:rsidR="001908C1" w:rsidRPr="009A7D68" w:rsidRDefault="001908C1" w:rsidP="001908C1">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A7D68" w:rsidRDefault="007954AE" w:rsidP="007954AE">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For questions, please contact:</w:t>
                        </w:r>
                      </w:p>
                      <w:p w14:paraId="755D2F25" w14:textId="77777777" w:rsidR="001908C1" w:rsidRPr="009A7D68" w:rsidRDefault="001908C1" w:rsidP="001908C1">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C5D83CE" w14:textId="77777777" w:rsidR="009A7D68" w:rsidRPr="009A7D68" w:rsidRDefault="009A7D68" w:rsidP="009A7D68">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For questions, please contact:</w:t>
                              </w:r>
                            </w:p>
                            <w:p w14:paraId="0A966EA0" w14:textId="77777777" w:rsidR="009A7D68" w:rsidRPr="009A7D68" w:rsidRDefault="009A7D68" w:rsidP="009A7D68">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Elena Schulz</w:t>
                              </w:r>
                            </w:p>
                            <w:p w14:paraId="481E9C1C" w14:textId="77777777" w:rsidR="009A7D68" w:rsidRPr="00664837" w:rsidRDefault="009A7D68" w:rsidP="009A7D68">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5957A98C" w14:textId="77777777" w:rsidR="009A7D68" w:rsidRDefault="009A7D68" w:rsidP="009A7D68">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131055BA" w14:textId="77777777" w:rsidR="009A7D68" w:rsidRPr="00664837" w:rsidRDefault="009A7D68" w:rsidP="009A7D68">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4F892BAE" w:rsidR="00017E54" w:rsidRPr="009A7D68" w:rsidRDefault="00017E54" w:rsidP="00F40CBF">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5C5D83CE" w14:textId="77777777" w:rsidR="009A7D68" w:rsidRPr="009A7D68" w:rsidRDefault="009A7D68" w:rsidP="009A7D68">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For questions, please contact:</w:t>
                        </w:r>
                      </w:p>
                      <w:p w14:paraId="0A966EA0" w14:textId="77777777" w:rsidR="009A7D68" w:rsidRPr="009A7D68" w:rsidRDefault="009A7D68" w:rsidP="009A7D68">
                        <w:pPr>
                          <w:snapToGrid w:val="0"/>
                          <w:spacing w:line="240" w:lineRule="auto"/>
                          <w:rPr>
                            <w:rFonts w:cs="Arial"/>
                            <w:color w:val="FFFFFF" w:themeColor="background1"/>
                            <w:sz w:val="18"/>
                            <w:szCs w:val="18"/>
                            <w:lang w:val="en-US"/>
                          </w:rPr>
                        </w:pPr>
                        <w:r w:rsidRPr="009A7D68">
                          <w:rPr>
                            <w:rFonts w:cs="Arial"/>
                            <w:color w:val="FFFFFF" w:themeColor="background1"/>
                            <w:sz w:val="18"/>
                            <w:szCs w:val="18"/>
                            <w:lang w:val="en-US"/>
                          </w:rPr>
                          <w:t>Elena Schulz</w:t>
                        </w:r>
                      </w:p>
                      <w:p w14:paraId="481E9C1C" w14:textId="77777777" w:rsidR="009A7D68" w:rsidRPr="00664837" w:rsidRDefault="009A7D68" w:rsidP="009A7D68">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5957A98C" w14:textId="77777777" w:rsidR="009A7D68" w:rsidRDefault="009A7D68" w:rsidP="009A7D68">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131055BA" w14:textId="77777777" w:rsidR="009A7D68" w:rsidRPr="00664837" w:rsidRDefault="009A7D68" w:rsidP="009A7D68">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4F892BAE" w:rsidR="00017E54" w:rsidRPr="009A7D68" w:rsidRDefault="00017E54" w:rsidP="00F40CBF">
                        <w:pPr>
                          <w:snapToGrid w:val="0"/>
                          <w:spacing w:line="240" w:lineRule="auto"/>
                          <w:rPr>
                            <w:rFonts w:cs="Arial"/>
                            <w:color w:val="FFFFFF" w:themeColor="background1"/>
                            <w:sz w:val="18"/>
                            <w:szCs w:val="18"/>
                            <w:lang w:val="en-US"/>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87C23" w14:textId="77777777" w:rsidR="00CE573D" w:rsidRDefault="00CE573D" w:rsidP="00604131">
      <w:r>
        <w:separator/>
      </w:r>
    </w:p>
    <w:p w14:paraId="11BEFDAB" w14:textId="77777777" w:rsidR="00CE573D" w:rsidRDefault="00CE573D" w:rsidP="00604131"/>
  </w:footnote>
  <w:footnote w:type="continuationSeparator" w:id="0">
    <w:p w14:paraId="5E16801D" w14:textId="77777777" w:rsidR="00CE573D" w:rsidRDefault="00CE573D" w:rsidP="00604131">
      <w:r>
        <w:continuationSeparator/>
      </w:r>
    </w:p>
    <w:p w14:paraId="203DC170" w14:textId="77777777" w:rsidR="00CE573D" w:rsidRDefault="00CE573D" w:rsidP="00604131"/>
  </w:footnote>
  <w:footnote w:type="continuationNotice" w:id="1">
    <w:p w14:paraId="3DDF9E46" w14:textId="77777777" w:rsidR="00CE573D" w:rsidRDefault="00CE573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31EBD"/>
    <w:rsid w:val="00131FD0"/>
    <w:rsid w:val="0014492F"/>
    <w:rsid w:val="00145361"/>
    <w:rsid w:val="00161783"/>
    <w:rsid w:val="0019085A"/>
    <w:rsid w:val="001908C1"/>
    <w:rsid w:val="00197E9D"/>
    <w:rsid w:val="001D1E64"/>
    <w:rsid w:val="001E00EE"/>
    <w:rsid w:val="0020358E"/>
    <w:rsid w:val="002111F4"/>
    <w:rsid w:val="00213C45"/>
    <w:rsid w:val="002158A3"/>
    <w:rsid w:val="00217498"/>
    <w:rsid w:val="00220D51"/>
    <w:rsid w:val="002372FF"/>
    <w:rsid w:val="002415FC"/>
    <w:rsid w:val="00241E6F"/>
    <w:rsid w:val="002447B0"/>
    <w:rsid w:val="0024723B"/>
    <w:rsid w:val="00251D81"/>
    <w:rsid w:val="00265AA3"/>
    <w:rsid w:val="00274C32"/>
    <w:rsid w:val="0028005F"/>
    <w:rsid w:val="00295A5E"/>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95C59"/>
    <w:rsid w:val="003A02B5"/>
    <w:rsid w:val="003A2A46"/>
    <w:rsid w:val="003A5191"/>
    <w:rsid w:val="003C6452"/>
    <w:rsid w:val="003D28EA"/>
    <w:rsid w:val="003D7A86"/>
    <w:rsid w:val="003E214F"/>
    <w:rsid w:val="004057EA"/>
    <w:rsid w:val="004209B1"/>
    <w:rsid w:val="0042316A"/>
    <w:rsid w:val="00426C65"/>
    <w:rsid w:val="004448D4"/>
    <w:rsid w:val="004470E5"/>
    <w:rsid w:val="0046282C"/>
    <w:rsid w:val="00466B17"/>
    <w:rsid w:val="00483287"/>
    <w:rsid w:val="004937D9"/>
    <w:rsid w:val="00497AD6"/>
    <w:rsid w:val="004A4E62"/>
    <w:rsid w:val="004D1923"/>
    <w:rsid w:val="004D66DC"/>
    <w:rsid w:val="004E279E"/>
    <w:rsid w:val="004E515B"/>
    <w:rsid w:val="004E6107"/>
    <w:rsid w:val="004E6EFF"/>
    <w:rsid w:val="00502370"/>
    <w:rsid w:val="00505E59"/>
    <w:rsid w:val="00506C33"/>
    <w:rsid w:val="00511B80"/>
    <w:rsid w:val="00520FAD"/>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397F"/>
    <w:rsid w:val="0068271A"/>
    <w:rsid w:val="00686ACD"/>
    <w:rsid w:val="00692697"/>
    <w:rsid w:val="006966A0"/>
    <w:rsid w:val="006A401C"/>
    <w:rsid w:val="006B0E03"/>
    <w:rsid w:val="006C2465"/>
    <w:rsid w:val="006C3150"/>
    <w:rsid w:val="006E3308"/>
    <w:rsid w:val="006E752F"/>
    <w:rsid w:val="006F640D"/>
    <w:rsid w:val="00700E29"/>
    <w:rsid w:val="00705FDF"/>
    <w:rsid w:val="0071227C"/>
    <w:rsid w:val="007147AC"/>
    <w:rsid w:val="00731D9F"/>
    <w:rsid w:val="00737BD3"/>
    <w:rsid w:val="00753E85"/>
    <w:rsid w:val="00757D93"/>
    <w:rsid w:val="00760C00"/>
    <w:rsid w:val="00763AC8"/>
    <w:rsid w:val="00777252"/>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760CF"/>
    <w:rsid w:val="0099141C"/>
    <w:rsid w:val="009A6409"/>
    <w:rsid w:val="009A6F18"/>
    <w:rsid w:val="009A7D68"/>
    <w:rsid w:val="009C04D3"/>
    <w:rsid w:val="009C315C"/>
    <w:rsid w:val="009C366C"/>
    <w:rsid w:val="009C5BCD"/>
    <w:rsid w:val="009D5B2B"/>
    <w:rsid w:val="009E482A"/>
    <w:rsid w:val="009E561E"/>
    <w:rsid w:val="00A00543"/>
    <w:rsid w:val="00A0390D"/>
    <w:rsid w:val="00A11A2B"/>
    <w:rsid w:val="00A135ED"/>
    <w:rsid w:val="00A20B99"/>
    <w:rsid w:val="00A21C16"/>
    <w:rsid w:val="00A2548B"/>
    <w:rsid w:val="00A406FC"/>
    <w:rsid w:val="00A43690"/>
    <w:rsid w:val="00A460A3"/>
    <w:rsid w:val="00A52937"/>
    <w:rsid w:val="00A61DFB"/>
    <w:rsid w:val="00A6387D"/>
    <w:rsid w:val="00A63D29"/>
    <w:rsid w:val="00A66D19"/>
    <w:rsid w:val="00A7110C"/>
    <w:rsid w:val="00A72C4B"/>
    <w:rsid w:val="00A740EE"/>
    <w:rsid w:val="00A87E53"/>
    <w:rsid w:val="00A9547E"/>
    <w:rsid w:val="00AC117C"/>
    <w:rsid w:val="00AC1D0A"/>
    <w:rsid w:val="00AC5959"/>
    <w:rsid w:val="00AD0C5D"/>
    <w:rsid w:val="00AD513C"/>
    <w:rsid w:val="00AE1725"/>
    <w:rsid w:val="00AE1AD0"/>
    <w:rsid w:val="00AE1C50"/>
    <w:rsid w:val="00AE230C"/>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942E8"/>
    <w:rsid w:val="00C96B60"/>
    <w:rsid w:val="00C96D49"/>
    <w:rsid w:val="00CB2DD7"/>
    <w:rsid w:val="00CB6158"/>
    <w:rsid w:val="00CC025B"/>
    <w:rsid w:val="00CC63ED"/>
    <w:rsid w:val="00CD1D42"/>
    <w:rsid w:val="00CE4AD6"/>
    <w:rsid w:val="00CE573D"/>
    <w:rsid w:val="00CE695B"/>
    <w:rsid w:val="00D05F6E"/>
    <w:rsid w:val="00D06D83"/>
    <w:rsid w:val="00D30874"/>
    <w:rsid w:val="00D36114"/>
    <w:rsid w:val="00D37109"/>
    <w:rsid w:val="00D461C1"/>
    <w:rsid w:val="00D53A0A"/>
    <w:rsid w:val="00D63623"/>
    <w:rsid w:val="00D707CC"/>
    <w:rsid w:val="00D809BF"/>
    <w:rsid w:val="00D944A0"/>
    <w:rsid w:val="00D948F8"/>
    <w:rsid w:val="00DA3BA7"/>
    <w:rsid w:val="00DA64F7"/>
    <w:rsid w:val="00DB1B66"/>
    <w:rsid w:val="00DC361F"/>
    <w:rsid w:val="00DC6833"/>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33B27"/>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393</Words>
  <Characters>2426</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2022-04-01T14:39:00Z</cp:lastPrinted>
  <dcterms:created xsi:type="dcterms:W3CDTF">2022-10-27T10:56:00Z</dcterms:created>
  <dcterms:modified xsi:type="dcterms:W3CDTF">2022-11-08T10:53:00Z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